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BE68" w14:textId="77777777" w:rsidR="00352C82" w:rsidRDefault="00352C82" w:rsidP="00352C82">
      <w:pPr>
        <w:rPr>
          <w:sz w:val="24"/>
          <w:szCs w:val="24"/>
        </w:rPr>
      </w:pPr>
      <w:r>
        <w:rPr>
          <w:sz w:val="24"/>
          <w:szCs w:val="24"/>
        </w:rPr>
        <w:t>OŠ – SE „GELSI“, Rijeka</w:t>
      </w:r>
    </w:p>
    <w:p w14:paraId="602A93E4" w14:textId="77777777" w:rsidR="00352C82" w:rsidRDefault="00352C82" w:rsidP="00352C8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14:paraId="5C787242" w14:textId="2D62CC72" w:rsidR="00352C82" w:rsidRDefault="00352C82" w:rsidP="00352C8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 sjednice Učiteljskog vijeća, održane 4. </w:t>
      </w:r>
      <w:r w:rsidR="00A4572A">
        <w:rPr>
          <w:sz w:val="24"/>
          <w:szCs w:val="24"/>
        </w:rPr>
        <w:t>rujna</w:t>
      </w:r>
      <w:r>
        <w:rPr>
          <w:sz w:val="24"/>
          <w:szCs w:val="24"/>
        </w:rPr>
        <w:t xml:space="preserve"> 2020. od </w:t>
      </w:r>
      <w:r w:rsidR="00A4572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A4572A">
        <w:rPr>
          <w:sz w:val="24"/>
          <w:szCs w:val="24"/>
        </w:rPr>
        <w:t>3</w:t>
      </w:r>
      <w:r>
        <w:rPr>
          <w:sz w:val="24"/>
          <w:szCs w:val="24"/>
        </w:rPr>
        <w:t>0 do 1</w:t>
      </w:r>
      <w:r w:rsidR="00A4572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A4572A">
        <w:rPr>
          <w:sz w:val="24"/>
          <w:szCs w:val="24"/>
        </w:rPr>
        <w:t>15</w:t>
      </w:r>
      <w:r>
        <w:rPr>
          <w:sz w:val="24"/>
          <w:szCs w:val="24"/>
        </w:rPr>
        <w:t xml:space="preserve"> sati</w:t>
      </w:r>
    </w:p>
    <w:p w14:paraId="13C4456A" w14:textId="77777777" w:rsidR="00352C82" w:rsidRDefault="00352C82" w:rsidP="00352C82">
      <w:pPr>
        <w:rPr>
          <w:sz w:val="24"/>
          <w:szCs w:val="24"/>
        </w:rPr>
      </w:pPr>
    </w:p>
    <w:p w14:paraId="6BA7BB83" w14:textId="77777777" w:rsidR="00352C82" w:rsidRDefault="00352C82" w:rsidP="00352C82">
      <w:pPr>
        <w:rPr>
          <w:sz w:val="24"/>
          <w:szCs w:val="24"/>
        </w:rPr>
      </w:pPr>
      <w:r>
        <w:rPr>
          <w:sz w:val="24"/>
          <w:szCs w:val="24"/>
        </w:rPr>
        <w:t>Prisutni: učitelji, stručni suradnici i ravnatelj Škole - popis u privitku</w:t>
      </w:r>
    </w:p>
    <w:p w14:paraId="1CD17FC9" w14:textId="1E5967DC" w:rsidR="00352C82" w:rsidRDefault="00352C82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14:paraId="66F22408" w14:textId="26370365" w:rsidR="00A85870" w:rsidRDefault="00A85870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1.Organizacija rada u šk. god. 2020/2021. s obzirom na epidemiju COVID-19</w:t>
      </w:r>
    </w:p>
    <w:p w14:paraId="278A0AEA" w14:textId="75D188F3" w:rsidR="00A85870" w:rsidRDefault="00A85870" w:rsidP="00352C82">
      <w:pPr>
        <w:pStyle w:val="Bezproreda"/>
        <w:rPr>
          <w:sz w:val="24"/>
          <w:szCs w:val="24"/>
        </w:rPr>
      </w:pPr>
    </w:p>
    <w:p w14:paraId="027FB93C" w14:textId="41E76D29" w:rsidR="00A85870" w:rsidRDefault="00A85870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 1) U skladu s uputama i preporukama HZJZ-a i MZO-a, Škola je odlučila da će školsku godinu započeti po modelu A, tj. da svi učenici pohađaju nastavu u školi. Kako bi se zadovoljile sve propisane epidemiološke mjere, nastava se organizira u dvije smjene</w:t>
      </w:r>
      <w:r w:rsidR="002E75D6">
        <w:rPr>
          <w:sz w:val="24"/>
          <w:szCs w:val="24"/>
        </w:rPr>
        <w:t xml:space="preserve"> na način da se na tjednoj osnovi izmjenjuju viša i niža talijanska odjeljenja. Odjeljenja COOR-a radit će kao i inače, od 8,00 do 16,00 sati. Zbog navedenog izrađen je raspored sati za A i B tjedan, koji će se zbog mogućih izmjena, za početak učenicima davati dan za dan, dok se ne ustali. </w:t>
      </w:r>
    </w:p>
    <w:p w14:paraId="11993CAF" w14:textId="50F9EEF5" w:rsidR="002E75D6" w:rsidRDefault="002E75D6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prethodno održanim Razrednim vijećima (1. rujna 2020.) utvrđen je točan raspored ulaska i izlaska te boravka na dvorištu za vrijeme marende i slobodnog vremena za svaki razred</w:t>
      </w:r>
      <w:r w:rsidR="005E15AD">
        <w:rPr>
          <w:sz w:val="24"/>
          <w:szCs w:val="24"/>
        </w:rPr>
        <w:t>, stroga pravila pridržavanja higijenskih mjera i ne miješanja učenika iz različitih razreda. Tijekom dana razrednici će roditeljima poslati e-mail poruke sa svim važnim detaljima i uputama za početak nastave, a isto će biti objavljeno i na web stranici Škole.</w:t>
      </w:r>
    </w:p>
    <w:p w14:paraId="1F51171B" w14:textId="64CA070B" w:rsidR="005E15AD" w:rsidRDefault="005E15AD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Također je dogovoreno</w:t>
      </w:r>
      <w:r w:rsidR="005979C7">
        <w:rPr>
          <w:sz w:val="24"/>
          <w:szCs w:val="24"/>
        </w:rPr>
        <w:t xml:space="preserve"> da će se prvi roditeljski sastanci održati na školskom dvorištu, prema utvrđenom rasporedu, tijekom prvog tjedna nastave. Sva ostala komunikacija s roditeljima do daljnjega će se odvijati putem informacijsko-komunikacijske tehnologije, a roditelji će moći doći u školu samo u iznimnim situacijama, po pozivu ili prethodnom dogovoru.</w:t>
      </w:r>
    </w:p>
    <w:p w14:paraId="357D25E3" w14:textId="1D2336BB" w:rsidR="005979C7" w:rsidRDefault="005979C7" w:rsidP="00352C82">
      <w:pPr>
        <w:pStyle w:val="Bezproreda"/>
        <w:rPr>
          <w:sz w:val="24"/>
          <w:szCs w:val="24"/>
        </w:rPr>
      </w:pPr>
    </w:p>
    <w:p w14:paraId="6AF75F6D" w14:textId="381E4518" w:rsidR="005979C7" w:rsidRDefault="005979C7" w:rsidP="00352C82">
      <w:pPr>
        <w:pStyle w:val="Bezproreda"/>
        <w:rPr>
          <w:sz w:val="24"/>
          <w:szCs w:val="24"/>
        </w:rPr>
      </w:pPr>
    </w:p>
    <w:p w14:paraId="7C4D7A6A" w14:textId="77777777" w:rsidR="001140C9" w:rsidRDefault="001140C9" w:rsidP="00352C82">
      <w:pPr>
        <w:pStyle w:val="Bezproreda"/>
        <w:rPr>
          <w:sz w:val="24"/>
          <w:szCs w:val="24"/>
        </w:rPr>
      </w:pPr>
    </w:p>
    <w:p w14:paraId="4955F5B1" w14:textId="4E115525" w:rsidR="005979C7" w:rsidRDefault="005979C7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                               Ravnatelj:</w:t>
      </w:r>
    </w:p>
    <w:p w14:paraId="09FC483B" w14:textId="69428612" w:rsidR="005979C7" w:rsidRDefault="005979C7" w:rsidP="00352C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Vesna Cattarinuzzi</w:t>
      </w:r>
      <w:r w:rsidR="001140C9">
        <w:rPr>
          <w:sz w:val="24"/>
          <w:szCs w:val="24"/>
        </w:rPr>
        <w:t xml:space="preserve">                                                                                                              Gloria Tijan</w:t>
      </w:r>
    </w:p>
    <w:p w14:paraId="39CF3284" w14:textId="77777777" w:rsidR="00352C82" w:rsidRDefault="00352C82"/>
    <w:sectPr w:rsidR="0035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82"/>
    <w:rsid w:val="001140C9"/>
    <w:rsid w:val="002E75D6"/>
    <w:rsid w:val="00352C82"/>
    <w:rsid w:val="005979C7"/>
    <w:rsid w:val="005E15AD"/>
    <w:rsid w:val="00A4572A"/>
    <w:rsid w:val="00A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FBE"/>
  <w15:chartTrackingRefBased/>
  <w15:docId w15:val="{7AC6B98B-F9B0-4F30-AD27-0824D2B1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82"/>
    <w:pPr>
      <w:spacing w:line="254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C82"/>
    <w:pPr>
      <w:spacing w:after="0" w:line="240" w:lineRule="auto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2020-09-27T19:18:00Z</dcterms:created>
  <dcterms:modified xsi:type="dcterms:W3CDTF">2020-09-29T21:17:00Z</dcterms:modified>
</cp:coreProperties>
</file>